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adjustRightInd/>
        <w:spacing w:after="0" w:line="240" w:lineRule="auto"/>
        <w:ind w:left="0" w:leftChars="0"/>
        <w:textAlignment w:val="auto"/>
        <w:rPr>
          <w:rFonts w:ascii="宋体" w:hAnsi="宋体" w:cs="宋体"/>
          <w:b/>
          <w:sz w:val="24"/>
        </w:rPr>
      </w:pPr>
      <w:r>
        <w:rPr>
          <w:rFonts w:hint="eastAsia" w:ascii="宋体" w:hAnsi="宋体"/>
          <w:b/>
          <w:sz w:val="48"/>
          <w:szCs w:val="48"/>
        </w:rPr>
        <w:sym w:font="Symbol" w:char="F02A"/>
      </w:r>
      <w:r>
        <w:rPr>
          <w:rFonts w:hint="eastAsia" w:ascii="宋体" w:hAnsi="宋体"/>
          <w:b/>
          <w:sz w:val="24"/>
        </w:rPr>
        <w:t>独立通气笼IVC  参数</w:t>
      </w: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说明：聚砜PSU塑料笼盒，S8智能型主机，一台主机供1个小鼠笼架（7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层*8=56笼）的洁净风。笼盒内压差可调正压或负压，可饲养免疫缺陷动物。</w:t>
      </w:r>
    </w:p>
    <w:p>
      <w:pPr>
        <w:jc w:val="center"/>
        <w:rPr>
          <w:rFonts w:ascii="宋体" w:hAnsi="宋体" w:cs="Times New Roman"/>
          <w:sz w:val="24"/>
        </w:rPr>
      </w:pPr>
      <w:r>
        <w:rPr>
          <w:rFonts w:ascii="宋体" w:hAnsi="宋体" w:eastAsia="宋体" w:cs="宋体"/>
          <w:kern w:val="0"/>
          <w:sz w:val="24"/>
          <w:szCs w:val="22"/>
          <w:lang w:val="en-US" w:eastAsia="zh-CN" w:bidi="ar-SA"/>
        </w:rPr>
        <w:pict>
          <v:group id="组合 14" o:spid="_x0000_s1026" style="height:132pt;width:179.25pt;rotation:0f;" coordorigin="2451,1642" coordsize="3585,2640">
            <o:lock v:ext="edit" position="f" selection="f" grouping="f" rotation="f" cropping="f" text="f" aspectratio="t"/>
            <v:group id="Group 9" o:spid="_x0000_s1027" style="position:absolute;left:2451;top:1882;height:2400;width:3585;rotation:0f;" coordorigin="2198,1941" coordsize="3584,2400">
              <o:lock v:ext="edit" position="f" selection="f" grouping="f" rotation="f" cropping="f" text="f" aspectratio="t"/>
              <v:shape id="Picture 10" o:spid="_x0000_s1028" type="#_x0000_t75" style="position:absolute;left:2198;top:1941;height:2400;width:3497;rotation:0f;" o:ole="f" fillcolor="#FFFFFF" filled="f" o:preferrelative="t" stroked="f" coordorigin="0,0" coordsize="21600,21600">
                <v:fill on="f" color2="#FFFFFF" focus="0%"/>
                <v:imagedata croptop="8980f" cropright="28087f" cropbottom="11716f" gain="65536f" blacklevel="0f" gamma="0" o:title="" r:id="rId5"/>
                <o:lock v:ext="edit" position="f" selection="f" grouping="f" rotation="f" cropping="f" text="f" aspectratio="t"/>
              </v:shape>
              <v:shape id="Picture 11" o:spid="_x0000_s1029" type="#_x0000_t75" style="position:absolute;left:4665;top:1950;height:2330;width:1117;rotation:0f;" o:ole="f" fillcolor="#FFFFFF" filled="f" o:preferrelative="t" stroked="f" coordorigin="0,0" coordsize="21600,21600">
                <v:fill on="f" color2="#FFFFFF" focus="0%"/>
                <v:imagedata cropleft="1149f" gain="65536f" blacklevel="0f" gamma="0" o:title="" r:id="rId6"/>
                <o:lock v:ext="edit" position="f" selection="f" grouping="f" rotation="f" cropping="f" text="f" aspectratio="t"/>
              </v:shape>
            </v:group>
            <v:shape id="Picture 12" o:spid="_x0000_s1030" type="#_x0000_t75" style="position:absolute;left:4888;top:1642;height:2592;width:1148;rotation:0f;" o:ole="f" fillcolor="#FFFFFF" filled="f" o:preferrelative="t" stroked="f" coordorigin="0,0" coordsize="21600,21600">
              <v:fill on="f" color2="#FFFFFF" focus="0%"/>
              <v:imagedata gain="65536f" blacklevel="0f" gamma="0" o:title="" r:id="rId7"/>
              <o:lock v:ext="edit" position="f" selection="f" grouping="f" rotation="f" cropping="f" text="f" aspectratio="t"/>
            </v:shape>
            <w10:wrap type="none"/>
            <w10:anchorlock/>
          </v:group>
        </w:pic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1.11 聚砜PSU小鼠IVC笼盒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规格：310X205X180mm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包括塑料盒、盒盖，不锈钢网盖和饮水瓶4部分；笼盒为带静压箱的上进上排风结构，外置式饮水瓶，具有安全、高效、低流速和实用4项优点。</w:t>
      </w:r>
    </w:p>
    <w:p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塑料盒</w:t>
      </w:r>
    </w:p>
    <w:p>
      <w:pPr>
        <w:ind w:firstLine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规格310X205X130mm，可饲养4-7只20-30g实验小鼠</w:t>
      </w:r>
    </w:p>
    <w:p>
      <w:pPr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选用德国巴斯夫Basf聚砜PSU材料，品质保证5年以上；</w:t>
      </w:r>
    </w:p>
    <w:p>
      <w:pPr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笼盒为淡黄透明色，耐酸耐碱，可耐150℃，30分钟高压蒸汽灭菌；</w:t>
      </w:r>
    </w:p>
    <w:p>
      <w:pPr>
        <w:ind w:firstLine="360"/>
        <w:jc w:val="center"/>
        <w:rPr>
          <w:rFonts w:ascii="宋体" w:hAnsi="宋体"/>
          <w:sz w:val="24"/>
        </w:rPr>
      </w:pPr>
      <w:r>
        <w:rPr>
          <w:rFonts w:ascii="宋体" w:hAnsi="宋体" w:eastAsia="宋体"/>
          <w:kern w:val="2"/>
          <w:sz w:val="24"/>
          <w:szCs w:val="22"/>
          <w:lang w:val="en-US" w:eastAsia="zh-CN" w:bidi="ar-SA"/>
        </w:rPr>
        <w:pict>
          <v:shape id="图片 10" o:spid="_x0000_s1031" type="#_x0000_t75" style="height:102pt;width:114pt;rotation:0f;" o:ole="f" fillcolor="#FFFFFF" filled="f" o:preferrelative="t" stroked="f" coordorigin="0,0" coordsize="21600,21600">
            <v:fill on="f" color2="#FFFFFF" focus="0%"/>
            <v:imagedata gain="65536f" blacklevel="1966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9" o:spid="_x0000_s1032" type="#_x0000_t75" style="height:94.5pt;width:52.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盒盖</w:t>
      </w:r>
    </w:p>
    <w:p>
      <w:pPr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内置排风滤膜、密封圈、生命气窗、进排气阀、卡片座及搭扣等附件</w:t>
      </w:r>
    </w:p>
    <w:p>
      <w:pPr>
        <w:numPr>
          <w:ilvl w:val="1"/>
          <w:numId w:val="1"/>
        </w:numPr>
        <w:tabs>
          <w:tab w:val="left" w:pos="540"/>
        </w:tabs>
        <w:ind w:left="540" w:hanging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排风滤膜可防止笼盒内垫料、饲料颗粒及动物皮毛被排风吸入管道，确保了笼架排风系统的畅通。</w:t>
      </w:r>
    </w:p>
    <w:p>
      <w:pPr>
        <w:numPr>
          <w:ilvl w:val="1"/>
          <w:numId w:val="1"/>
        </w:numPr>
        <w:tabs>
          <w:tab w:val="left" w:pos="540"/>
        </w:tabs>
        <w:ind w:left="540" w:hanging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硅胶密封圈确保笼盒与盒盖之间的密封性，可随盒盖一起高压灭菌；</w:t>
      </w:r>
    </w:p>
    <w:p>
      <w:pPr>
        <w:numPr>
          <w:ilvl w:val="1"/>
          <w:numId w:val="1"/>
        </w:numPr>
        <w:tabs>
          <w:tab w:val="left" w:pos="540"/>
        </w:tabs>
        <w:ind w:left="540" w:hanging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生命气窗可防止停电后动物在密闭笼盒内窒息；</w:t>
      </w:r>
    </w:p>
    <w:p>
      <w:pPr>
        <w:numPr>
          <w:ilvl w:val="1"/>
          <w:numId w:val="1"/>
        </w:numPr>
        <w:tabs>
          <w:tab w:val="left" w:pos="540"/>
        </w:tabs>
        <w:ind w:left="540" w:hanging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进排气阀为自动闭合式，当笼盒从笼架上脱开即关闭阀门，保持笼内洁净；</w:t>
      </w:r>
    </w:p>
    <w:p>
      <w:pPr>
        <w:numPr>
          <w:ilvl w:val="1"/>
          <w:numId w:val="1"/>
        </w:numPr>
        <w:tabs>
          <w:tab w:val="left" w:pos="540"/>
        </w:tabs>
        <w:ind w:left="540" w:hanging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卡片座可插入记录卡片，便于对实验数据的管理。</w:t>
      </w:r>
    </w:p>
    <w:p>
      <w:pPr>
        <w:numPr>
          <w:ilvl w:val="1"/>
          <w:numId w:val="1"/>
        </w:numPr>
        <w:tabs>
          <w:tab w:val="left" w:pos="540"/>
        </w:tabs>
        <w:ind w:left="540" w:hanging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耐高温尼龙搭扣，便于操作者快捷启闭笼盒；</w:t>
      </w:r>
    </w:p>
    <w:p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不锈钢网盖</w:t>
      </w:r>
    </w:p>
    <w:p>
      <w:pPr>
        <w:ind w:firstLine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304不锈钢材质，耐酸耐碱，不长锈；</w:t>
      </w:r>
    </w:p>
    <w:p>
      <w:pPr>
        <w:ind w:firstLine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钢丝φ1.6-4.0mm，焊斑经电化抛光处理后色泽均匀光亮；</w:t>
      </w:r>
    </w:p>
    <w:p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饮水瓶</w:t>
      </w:r>
    </w:p>
    <w:p>
      <w:pPr>
        <w:ind w:firstLine="360" w:firstLineChars="15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容量：</w:t>
      </w:r>
      <w:r>
        <w:rPr>
          <w:sz w:val="24"/>
        </w:rPr>
        <w:t>250ml</w:t>
      </w:r>
      <w:r>
        <w:rPr>
          <w:rFonts w:hint="eastAsia"/>
          <w:sz w:val="24"/>
        </w:rPr>
        <w:t>；</w:t>
      </w:r>
    </w:p>
    <w:p>
      <w:pPr>
        <w:ind w:firstLine="360" w:firstLineChars="150"/>
        <w:rPr>
          <w:sz w:val="24"/>
        </w:rPr>
      </w:pPr>
      <w:r>
        <w:rPr>
          <w:rFonts w:hint="eastAsia"/>
          <w:sz w:val="24"/>
        </w:rPr>
        <w:t>形状：方型，稳定，动物在盒内活动不影响饮水瓶晃动；</w:t>
      </w:r>
    </w:p>
    <w:p>
      <w:pPr>
        <w:ind w:firstLine="360" w:firstLineChars="150"/>
        <w:rPr>
          <w:sz w:val="24"/>
        </w:rPr>
      </w:pPr>
      <w:r>
        <w:rPr>
          <w:rFonts w:hint="eastAsia"/>
          <w:sz w:val="24"/>
        </w:rPr>
        <w:t>瓶体采用</w:t>
      </w:r>
      <w:r>
        <w:rPr>
          <w:rFonts w:hint="eastAsia" w:ascii="宋体" w:hAnsi="宋体"/>
          <w:sz w:val="24"/>
        </w:rPr>
        <w:t>德国巴斯夫BASF聚砜PSU塑料</w:t>
      </w:r>
      <w:r>
        <w:rPr>
          <w:sz w:val="24"/>
        </w:rPr>
        <w:t xml:space="preserve">, </w:t>
      </w:r>
      <w:r>
        <w:rPr>
          <w:rFonts w:hint="eastAsia"/>
          <w:sz w:val="24"/>
        </w:rPr>
        <w:t>瓶口带密封硅胶圈，可高压灭菌；</w:t>
      </w:r>
    </w:p>
    <w:p>
      <w:pPr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瓶盖为</w:t>
      </w:r>
      <w:r>
        <w:rPr>
          <w:sz w:val="24"/>
        </w:rPr>
        <w:t>304</w:t>
      </w:r>
      <w:r>
        <w:rPr>
          <w:rFonts w:hint="eastAsia"/>
          <w:sz w:val="24"/>
        </w:rPr>
        <w:t>不锈钢，</w:t>
      </w:r>
      <w:r>
        <w:rPr>
          <w:rFonts w:hint="eastAsia" w:ascii="宋体" w:hAnsi="宋体"/>
          <w:sz w:val="24"/>
        </w:rPr>
        <w:t>饮水管直径8.0mm，不漏水不滴水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1.2 不锈钢小鼠笼架</w:t>
      </w:r>
    </w:p>
    <w:p>
      <w:pPr>
        <w:adjustRightInd w:val="0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规格： 1860×500×1800mm      7层×8=56笼</w:t>
      </w:r>
    </w:p>
    <w:p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笼架采用304不锈钢管，钢管厚度大于1.5mm，广东生产，5年质保；</w:t>
      </w:r>
    </w:p>
    <w:p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送排风管道为可拆卸式，便于清洗；</w:t>
      </w:r>
    </w:p>
    <w:p>
      <w:pPr>
        <w:numPr>
          <w:ilvl w:val="0"/>
          <w:numId w:val="2"/>
        </w:num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配4个聚氨酯PU万向轮，带刹车装置，</w:t>
      </w:r>
      <w:r>
        <w:rPr>
          <w:rFonts w:hint="eastAsia" w:ascii="宋体" w:hAnsi="宋体" w:cs="宋体"/>
          <w:kern w:val="0"/>
          <w:sz w:val="24"/>
        </w:rPr>
        <w:t>移动方便；</w:t>
      </w:r>
    </w:p>
    <w:p>
      <w:pPr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1.3 不锈钢智能型主机</w:t>
      </w: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规格：</w:t>
      </w:r>
      <w:r>
        <w:rPr>
          <w:rFonts w:hint="eastAsia" w:ascii="宋体" w:hAnsi="宋体"/>
          <w:sz w:val="24"/>
        </w:rPr>
        <w:t xml:space="preserve">380×570×1800mm </w:t>
      </w:r>
    </w:p>
    <w:p>
      <w:pPr>
        <w:numPr>
          <w:ilvl w:val="0"/>
          <w:numId w:val="2"/>
        </w:numPr>
        <w:rPr>
          <w:rFonts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箱体采用304不锈</w:t>
      </w:r>
      <w:r>
        <w:rPr>
          <w:rFonts w:hint="eastAsia"/>
          <w:sz w:val="24"/>
        </w:rPr>
        <w:t>钢，钢板厚度</w:t>
      </w:r>
      <w:r>
        <w:rPr>
          <w:sz w:val="24"/>
        </w:rPr>
        <w:t>1.5mm</w:t>
      </w:r>
      <w:r>
        <w:rPr>
          <w:rFonts w:hint="eastAsia"/>
          <w:sz w:val="24"/>
        </w:rPr>
        <w:t>，内置</w:t>
      </w:r>
      <w:r>
        <w:rPr>
          <w:rFonts w:hint="eastAsia" w:ascii="宋体" w:hAnsi="宋体"/>
          <w:sz w:val="24"/>
        </w:rPr>
        <w:t>送排风两套过滤系统；</w:t>
      </w:r>
    </w:p>
    <w:p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德国EBM-papst风机，可长时间连续运转，噪音低；</w:t>
      </w:r>
    </w:p>
    <w:p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铝合金框无隔板高效过滤器HEPA-Fiter，大风量，低阻力，高过滤效率（≥99.99% ），可有效排除笼盒内的氨气等有害气体；</w:t>
      </w:r>
    </w:p>
    <w:p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分自动和手动变频2个运行模式，自动手动可无干扰切换；采用PLC微电脑控制器进行自动变频控制送排风机，自动恒定笼盒内压力；</w:t>
      </w:r>
    </w:p>
    <w:p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7英寸触摸屏，显示笼盒内压差、温湿度、换气次数、开机时间等技术指标</w:t>
      </w:r>
    </w:p>
    <w:p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过滤器脏堵提醒、停电故障报警及温湿度压力等指标超限报警</w:t>
      </w:r>
    </w:p>
    <w:p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4寸聚氨脂PU带刹车脚轮，便于移动清洗； </w:t>
      </w:r>
    </w:p>
    <w:p>
      <w:pPr>
        <w:rPr>
          <w:rFonts w:ascii="宋体" w:hAnsi="宋体"/>
          <w:sz w:val="24"/>
        </w:rPr>
      </w:pPr>
      <w:r>
        <w:rPr>
          <w:rFonts w:hint="eastAsia" w:ascii="Times New Roman" w:hAnsi="Times New Roman" w:eastAsia="宋体"/>
          <w:kern w:val="2"/>
          <w:sz w:val="21"/>
          <w:szCs w:val="22"/>
          <w:lang w:val="en-US" w:eastAsia="zh-CN" w:bidi="ar-SA"/>
        </w:rPr>
        <w:pict>
          <v:shape id="图片 13" o:spid="_x0000_s1033" type="#_x0000_t75" style="position:absolute;left:0;margin-left:168pt;margin-top:3.6pt;height:98.75pt;width:120.75pt;mso-wrap-distance-bottom:0pt;mso-wrap-distance-left:9pt;mso-wrap-distance-right:9pt;mso-wrap-distance-top:0pt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Times New Roman" w:hAnsi="Times New Roman" w:eastAsia="宋体"/>
          <w:kern w:val="2"/>
          <w:sz w:val="21"/>
          <w:szCs w:val="22"/>
          <w:lang w:val="en-US" w:eastAsia="zh-CN" w:bidi="ar-SA"/>
        </w:rPr>
        <w:pict>
          <v:shape id="图片 12" o:spid="_x0000_s1034" type="#_x0000_t75" style="position:absolute;left:0;margin-left:38.5pt;margin-top:4.85pt;height:86.4pt;width:125.05pt;rotation:0f;z-index:-251656192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</v:shape>
        </w:pict>
      </w:r>
      <w:r>
        <w:rPr>
          <w:rFonts w:hint="eastAsia" w:ascii="Times New Roman" w:hAnsi="Times New Roman" w:eastAsia="宋体"/>
          <w:kern w:val="2"/>
          <w:sz w:val="21"/>
          <w:szCs w:val="22"/>
          <w:lang w:val="en-US" w:eastAsia="zh-CN" w:bidi="ar-SA"/>
        </w:rPr>
        <w:pict>
          <v:shape id="图片 11" o:spid="_x0000_s1035" type="#_x0000_t75" style="position:absolute;left:0;margin-left:292.5pt;margin-top:4.85pt;height:96pt;width:101.25pt;rotation:0f;z-index:-251657216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</v:shape>
        </w:pic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技术参数：符合GB14925〈实验动物 环境及设施〉及DB32/T972〈实验动物笼 独立通气笼IVC系统〉要求，技术参数见下表：</w:t>
      </w:r>
    </w:p>
    <w:tbl>
      <w:tblPr>
        <w:tblStyle w:val="7"/>
        <w:tblW w:w="558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8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 目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55" w:leftChars="-26" w:right="611" w:rightChars="291" w:firstLine="120" w:firstLineChars="5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46" w:firstLineChars="186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电源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55" w:leftChars="-26" w:right="82" w:rightChars="39" w:firstLine="516" w:firstLineChars="2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AC220V/50Hz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功率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55" w:leftChars="-26" w:right="82" w:rightChars="39" w:firstLine="516" w:firstLineChars="2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250W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46" w:firstLineChars="186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换气次数，次/h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16" w:firstLineChars="2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20-50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46" w:firstLineChars="186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气流速度，m/s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55" w:leftChars="-26" w:firstLine="516" w:firstLineChars="2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0.05-0.18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46" w:firstLineChars="186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笼盒内外压差，Pa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55" w:leftChars="-26" w:firstLine="516" w:firstLineChars="2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≥10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46" w:firstLineChars="186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空气洁净度，级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16" w:firstLineChars="2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46" w:firstLineChars="186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菌下落数，个/皿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16" w:firstLineChars="2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46" w:firstLineChars="186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噪声，dB(A)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55" w:leftChars="-26" w:firstLine="516" w:firstLineChars="2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≤55</w:t>
            </w:r>
          </w:p>
        </w:tc>
      </w:tr>
    </w:tbl>
    <w:p>
      <w:pPr>
        <w:rPr>
          <w:rFonts w:ascii="宋体" w:hAnsi="宋体" w:cs="宋体"/>
          <w:b/>
          <w:color w:val="0000FF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65796433">
    <w:nsid w:val="339B0151"/>
    <w:multiLevelType w:val="multilevel"/>
    <w:tmpl w:val="339B0151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34454144">
    <w:nsid w:val="13EF5D80"/>
    <w:multiLevelType w:val="multilevel"/>
    <w:tmpl w:val="13EF5D80"/>
    <w:lvl w:ilvl="0" w:tentative="1">
      <w:start w:val="1"/>
      <w:numFmt w:val="lowerLetter"/>
      <w:lvlText w:val="%1，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34454144"/>
    <w:lvlOverride w:ilvl="0">
      <w:startOverride w:val="1"/>
    </w:lvlOverride>
  </w:num>
  <w:num w:numId="2">
    <w:abstractNumId w:val="8657964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043EC"/>
    <w:rsid w:val="000C6FDB"/>
    <w:rsid w:val="000D3C6A"/>
    <w:rsid w:val="00147DD9"/>
    <w:rsid w:val="00174542"/>
    <w:rsid w:val="001B0A10"/>
    <w:rsid w:val="00240213"/>
    <w:rsid w:val="00302731"/>
    <w:rsid w:val="003E0C2C"/>
    <w:rsid w:val="005268EC"/>
    <w:rsid w:val="00541DAA"/>
    <w:rsid w:val="00544729"/>
    <w:rsid w:val="005D0035"/>
    <w:rsid w:val="005E6E5D"/>
    <w:rsid w:val="006F7F10"/>
    <w:rsid w:val="00741CBD"/>
    <w:rsid w:val="00933977"/>
    <w:rsid w:val="00AB161D"/>
    <w:rsid w:val="00B853A0"/>
    <w:rsid w:val="00C043EC"/>
    <w:rsid w:val="00C050D3"/>
    <w:rsid w:val="00C816CA"/>
    <w:rsid w:val="00CC4F69"/>
    <w:rsid w:val="00D90C3C"/>
    <w:rsid w:val="00D9543D"/>
    <w:rsid w:val="00DA0849"/>
    <w:rsid w:val="00DA4C1D"/>
    <w:rsid w:val="00EB10B3"/>
    <w:rsid w:val="00EC6363"/>
    <w:rsid w:val="00EF1402"/>
    <w:rsid w:val="00F0197D"/>
    <w:rsid w:val="00F11F71"/>
    <w:rsid w:val="00F3168A"/>
    <w:rsid w:val="00F550DC"/>
    <w:rsid w:val="4B15502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0"/>
    <w:uiPriority w:val="0"/>
    <w:pPr>
      <w:adjustRightInd w:val="0"/>
      <w:spacing w:after="120" w:line="312" w:lineRule="atLeast"/>
      <w:ind w:left="420" w:leftChars="20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1126</Characters>
  <Lines>9</Lines>
  <Paragraphs>2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2015-09-15T01:54:00Z</dcterms:created>
  <dc:creator>admin</dc:creator>
  <cp:lastModifiedBy>01</cp:lastModifiedBy>
  <cp:lastPrinted>2015-09-15T02:03:00Z</cp:lastPrinted>
  <dcterms:modified xsi:type="dcterms:W3CDTF">2015-09-17T01:12:36Z</dcterms:modified>
  <dc:title>(独立通气笼IVC  参数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