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6D" w:rsidRPr="0017596D" w:rsidRDefault="0017596D" w:rsidP="0017596D">
      <w:pPr>
        <w:widowControl/>
        <w:spacing w:line="360" w:lineRule="auto"/>
        <w:ind w:rightChars="50" w:right="105"/>
        <w:jc w:val="left"/>
        <w:rPr>
          <w:rFonts w:ascii="宋体" w:hAnsi="宋体" w:hint="eastAsia"/>
          <w:b/>
          <w:sz w:val="32"/>
          <w:szCs w:val="32"/>
        </w:rPr>
      </w:pPr>
      <w:r w:rsidRPr="0017596D">
        <w:rPr>
          <w:rFonts w:ascii="宋体" w:hAnsi="宋体" w:hint="eastAsia"/>
          <w:b/>
          <w:sz w:val="32"/>
          <w:szCs w:val="32"/>
        </w:rPr>
        <w:t>工程概况及要求：</w:t>
      </w:r>
    </w:p>
    <w:p w:rsidR="0017596D" w:rsidRDefault="0017596D" w:rsidP="0017596D">
      <w:pPr>
        <w:widowControl/>
        <w:spacing w:line="360" w:lineRule="auto"/>
        <w:ind w:rightChars="50" w:right="105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1.确保学生公寓电控系统各项控制管理功能正常运行；</w:t>
      </w:r>
    </w:p>
    <w:p w:rsidR="0017596D" w:rsidRDefault="0017596D" w:rsidP="0017596D">
      <w:pPr>
        <w:widowControl/>
        <w:spacing w:line="360" w:lineRule="auto"/>
        <w:ind w:rightChars="50" w:right="105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2.智能电表发现故障需及时排除；</w:t>
      </w:r>
    </w:p>
    <w:p w:rsidR="0017596D" w:rsidRDefault="0017596D" w:rsidP="0017596D">
      <w:pPr>
        <w:widowControl/>
        <w:spacing w:line="360" w:lineRule="auto"/>
        <w:ind w:rightChars="50" w:right="105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3.接到报修电话后，保证</w:t>
      </w:r>
      <w:r>
        <w:rPr>
          <w:rFonts w:ascii="宋体" w:hAnsi="宋体" w:cs="宋体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>小时内赶赴现场，进行维修工作；</w:t>
      </w:r>
    </w:p>
    <w:p w:rsidR="0017596D" w:rsidRDefault="0017596D" w:rsidP="0017596D">
      <w:pPr>
        <w:widowControl/>
        <w:spacing w:line="360" w:lineRule="auto"/>
        <w:ind w:rightChars="50" w:right="105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4.每季度对系统进行检修（通讯转换设备和控制设备进行常规检查）；</w:t>
      </w:r>
    </w:p>
    <w:p w:rsidR="0017596D" w:rsidRDefault="0017596D" w:rsidP="0017596D">
      <w:pPr>
        <w:widowControl/>
        <w:spacing w:line="360" w:lineRule="auto"/>
        <w:ind w:rightChars="50" w:right="105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5.更换常用配件需附清单，按合同价结算；</w:t>
      </w:r>
    </w:p>
    <w:p w:rsidR="0017596D" w:rsidRDefault="0017596D" w:rsidP="0017596D">
      <w:pPr>
        <w:widowControl/>
        <w:spacing w:line="360" w:lineRule="auto"/>
        <w:ind w:rightChars="50" w:right="105"/>
        <w:jc w:val="left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6.与一卡通运维单位进行对接，经常更新用户数据和信息，保持数据畅通；</w:t>
      </w:r>
    </w:p>
    <w:p w:rsidR="0017596D" w:rsidRDefault="0017596D" w:rsidP="0017596D">
      <w:pPr>
        <w:widowControl/>
        <w:spacing w:line="360" w:lineRule="auto"/>
        <w:ind w:rightChars="50" w:right="105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7.对学校新进管理人员进行技术培训。</w:t>
      </w:r>
    </w:p>
    <w:p w:rsidR="0017596D" w:rsidRDefault="0017596D" w:rsidP="0017596D">
      <w:pPr>
        <w:widowControl/>
        <w:spacing w:line="360" w:lineRule="auto"/>
        <w:ind w:rightChars="50" w:right="105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8.维保地点</w:t>
      </w:r>
      <w:r>
        <w:rPr>
          <w:rFonts w:ascii="宋体" w:hAnsi="宋体"/>
          <w:sz w:val="24"/>
          <w:szCs w:val="24"/>
        </w:rPr>
        <w:t>:</w:t>
      </w:r>
      <w:r>
        <w:rPr>
          <w:rFonts w:ascii="宋体" w:hAnsi="宋体" w:hint="eastAsia"/>
          <w:sz w:val="24"/>
          <w:szCs w:val="24"/>
        </w:rPr>
        <w:t>学生公寓1-6号楼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；</w:t>
      </w:r>
    </w:p>
    <w:p w:rsidR="0017596D" w:rsidRPr="00070DAC" w:rsidRDefault="0017596D" w:rsidP="0017596D">
      <w:pPr>
        <w:widowControl/>
        <w:spacing w:line="360" w:lineRule="auto"/>
        <w:ind w:rightChars="50" w:right="105"/>
        <w:jc w:val="left"/>
        <w:rPr>
          <w:rFonts w:ascii="宋体" w:cs="宋体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9.维保期限3年，合同一年一签（采用1+1+1模式），每年合同到期后进行满意度测评，达到80%以上可续签一年，反之则终止合同。</w:t>
      </w:r>
    </w:p>
    <w:p w:rsidR="00F43A45" w:rsidRPr="0017596D" w:rsidRDefault="00F43A45"/>
    <w:sectPr w:rsidR="00F43A45" w:rsidRPr="00175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A45" w:rsidRDefault="00F43A45" w:rsidP="0017596D">
      <w:r>
        <w:separator/>
      </w:r>
    </w:p>
  </w:endnote>
  <w:endnote w:type="continuationSeparator" w:id="1">
    <w:p w:rsidR="00F43A45" w:rsidRDefault="00F43A45" w:rsidP="00175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A45" w:rsidRDefault="00F43A45" w:rsidP="0017596D">
      <w:r>
        <w:separator/>
      </w:r>
    </w:p>
  </w:footnote>
  <w:footnote w:type="continuationSeparator" w:id="1">
    <w:p w:rsidR="00F43A45" w:rsidRDefault="00F43A45" w:rsidP="001759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96D"/>
    <w:rsid w:val="0017596D"/>
    <w:rsid w:val="00F4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59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5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59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cyj</dc:creator>
  <cp:keywords/>
  <dc:description/>
  <cp:lastModifiedBy>cyj</cp:lastModifiedBy>
  <cp:revision>2</cp:revision>
  <dcterms:created xsi:type="dcterms:W3CDTF">2019-06-24T09:57:00Z</dcterms:created>
  <dcterms:modified xsi:type="dcterms:W3CDTF">2019-06-24T10:05:00Z</dcterms:modified>
</cp:coreProperties>
</file>